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ПО ТРАНСПОРТИРОВКЕ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МАГИСТРАЛЬНЫМ ГАЗОПРОВОДАМ ПО </w:t>
      </w:r>
    </w:p>
    <w:p w:rsidR="00831425" w:rsidRDefault="002755A8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ДОЛГОСРОЧНЫМ ДОГОВОРАМ за 2016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425"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977"/>
        <w:gridCol w:w="2693"/>
        <w:gridCol w:w="3083"/>
      </w:tblGrid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84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135" w:rsidRDefault="00AC713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1203B3">
        <w:rPr>
          <w:rFonts w:ascii="Times New Roman" w:hAnsi="Times New Roman" w:cs="Times New Roman"/>
          <w:b/>
          <w:sz w:val="24"/>
          <w:szCs w:val="24"/>
        </w:rPr>
        <w:t xml:space="preserve"> КРАТКОСРОЧНЫМ ДОГОВОРАМ за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3118"/>
        <w:gridCol w:w="3402"/>
        <w:gridCol w:w="322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№3в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НА </w:t>
      </w:r>
    </w:p>
    <w:p w:rsidR="00831425" w:rsidRDefault="001203B3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2016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3118"/>
        <w:gridCol w:w="3119"/>
        <w:gridCol w:w="3402"/>
        <w:gridCol w:w="3508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203B3">
        <w:rPr>
          <w:rFonts w:ascii="Times New Roman" w:hAnsi="Times New Roman" w:cs="Times New Roman"/>
          <w:b/>
          <w:sz w:val="24"/>
          <w:szCs w:val="24"/>
        </w:rPr>
        <w:t>О ДОЛГОСРОЧНЫМ ДОГОВОРАМ за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46A4" w:rsidTr="003505C9">
        <w:tc>
          <w:tcPr>
            <w:tcW w:w="562" w:type="dxa"/>
            <w:vAlign w:val="center"/>
          </w:tcPr>
          <w:p w:rsidR="00BF46A4" w:rsidRDefault="00BF46A4" w:rsidP="00BF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BF46A4" w:rsidRDefault="00BF46A4" w:rsidP="00BF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BF46A4" w:rsidRDefault="00BF46A4" w:rsidP="00BF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115</w:t>
            </w:r>
          </w:p>
          <w:p w:rsidR="00BF46A4" w:rsidRDefault="00BF46A4" w:rsidP="00BF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7</w:t>
            </w:r>
          </w:p>
        </w:tc>
        <w:tc>
          <w:tcPr>
            <w:tcW w:w="3119" w:type="dxa"/>
            <w:vAlign w:val="center"/>
          </w:tcPr>
          <w:p w:rsidR="00BF46A4" w:rsidRDefault="00BF46A4" w:rsidP="00BF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BF46A4" w:rsidRDefault="00BF46A4" w:rsidP="00BF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BF46A4" w:rsidRDefault="00BF46A4" w:rsidP="00BF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115</w:t>
            </w:r>
          </w:p>
          <w:p w:rsidR="00BF46A4" w:rsidRDefault="00BF46A4" w:rsidP="00BF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7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>
      <w:bookmarkStart w:id="0" w:name="_GoBack"/>
      <w:bookmarkEnd w:id="0"/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ГАЗА ПО ГАЗОРАСПРЕДЕЛИТЕЛЬНЫМ СЕТЯМ ПО</w:t>
      </w:r>
    </w:p>
    <w:p w:rsidR="00831425" w:rsidRDefault="001203B3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КРАТКОСРОЧНЫМ ДОГОВОРАМ за 2016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425"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№4в</w:t>
      </w:r>
    </w:p>
    <w:p w:rsidR="00831425" w:rsidRDefault="00E27B32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</w:t>
      </w:r>
      <w:r w:rsidR="00831425">
        <w:rPr>
          <w:rFonts w:ascii="Times New Roman" w:hAnsi="Times New Roman" w:cs="Times New Roman"/>
          <w:sz w:val="20"/>
          <w:szCs w:val="20"/>
        </w:rPr>
        <w:t>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ГАЗОРАСПРЕДЕЛИТЕЛЬНЫМ СЕТЯМ НА </w:t>
      </w:r>
    </w:p>
    <w:p w:rsidR="00831425" w:rsidRDefault="001203B3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2016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</w:t>
      </w:r>
      <w:r w:rsidR="001203B3">
        <w:rPr>
          <w:rFonts w:ascii="Times New Roman" w:hAnsi="Times New Roman" w:cs="Times New Roman"/>
          <w:b/>
          <w:sz w:val="24"/>
          <w:szCs w:val="24"/>
        </w:rPr>
        <w:t xml:space="preserve"> за 2016</w:t>
      </w:r>
      <w:r w:rsidR="00571D3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3969"/>
        <w:gridCol w:w="4926"/>
      </w:tblGrid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магистральному газопроводу</w:t>
            </w:r>
          </w:p>
        </w:tc>
      </w:tr>
      <w:tr w:rsidR="00831425" w:rsidTr="003505C9">
        <w:tc>
          <w:tcPr>
            <w:tcW w:w="70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ГАЗ</w:t>
      </w:r>
      <w:r w:rsidR="001203B3">
        <w:rPr>
          <w:rFonts w:ascii="Times New Roman" w:hAnsi="Times New Roman" w:cs="Times New Roman"/>
          <w:b/>
          <w:sz w:val="24"/>
          <w:szCs w:val="24"/>
        </w:rPr>
        <w:t>ОРАСПРЕДЕЛИТЕЛЬНЫМ СЕТЯМ за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3544"/>
        <w:gridCol w:w="733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35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733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газораспределительной сети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53C8" w:rsidTr="003505C9">
        <w:tc>
          <w:tcPr>
            <w:tcW w:w="562" w:type="dxa"/>
            <w:vAlign w:val="center"/>
          </w:tcPr>
          <w:p w:rsidR="007953C8" w:rsidRDefault="007953C8" w:rsidP="00795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Align w:val="center"/>
          </w:tcPr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Обнинска</w:t>
            </w:r>
          </w:p>
        </w:tc>
        <w:tc>
          <w:tcPr>
            <w:tcW w:w="1985" w:type="dxa"/>
            <w:vAlign w:val="center"/>
          </w:tcPr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Объемы транспортируемого газа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Условия транспортировки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Порядок учета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4. Стоимость услуг по транспортировке газа и порядок расчетов.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5. Срок действия договора.</w:t>
            </w:r>
          </w:p>
        </w:tc>
        <w:tc>
          <w:tcPr>
            <w:tcW w:w="3544" w:type="dxa"/>
            <w:vAlign w:val="center"/>
          </w:tcPr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По договорам, заключенным на срок до 1 года – не позднее чем за месяц и не ранее чем за три месяца до указанной в заявке даты начала транспортировки.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По договорам, заключаемым на срок более 1 года до 5 лет – не позднее чем за 3 месяца и не ранее чем за 1 год до начала года, в котором начинается транспортировка.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По договорам, заключаемым на срок более 5 лет – не позднее чем за 6 месяцев и не ранее чем за 3 года до начала года, в котором начнется транспортировка.</w:t>
            </w:r>
          </w:p>
        </w:tc>
        <w:tc>
          <w:tcPr>
            <w:tcW w:w="7335" w:type="dxa"/>
            <w:vAlign w:val="center"/>
          </w:tcPr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Реквизиты поставщика и покупателя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Сроки начала и сроки окончания транспортировки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Объем транспортировки газа по месяцам.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4. Наименование организации – производителя газа, качество и параметры поставляемого газа.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5.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6. Нотариально заверенные или заверенные печатью потребителя (поставщика) копии: Свидетельства о государственной регистрации юридического лица, индивидуального предпринимателя, Свидетельства о внесении записи в Единый государственный реестр юридических лиц о юридическом лице, зарегистрированном до 01.07.2002 г.,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после 01.01.2004 г., Свидетельства о постановке на учет в налоговом органе юридического лица, индивидуального предпринимателя, Учредительного договора, Устава.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 xml:space="preserve">7. Документ, подтверждающий полномочия лица на подписание Договора на оказание услуг по транспортировке газа (протокол об избрании директора, </w:t>
            </w:r>
            <w:r w:rsidRPr="00E464A2">
              <w:rPr>
                <w:rFonts w:ascii="Times New Roman" w:hAnsi="Times New Roman"/>
                <w:sz w:val="20"/>
                <w:szCs w:val="20"/>
              </w:rPr>
              <w:lastRenderedPageBreak/>
              <w:t>заверенный печатью потребителя, или доверенность на право подписания Договора).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8. Копия Договора поставки газа, заверенная печатью потребителя (поставщика).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9. Справка с указанием точных банковских реквизитов и почтового адреса, подписанная руководителем и главным бухгалтером и заверенная печатью потребителя.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10. Перечень уполномоченных лиц, имеющих право подписывать акты, указанные в Договоре на оказание услуг по транспортировке газа, с указанием должности, Ф.И.О., документ-основания (приказ, доверенность, должностная инструкция).</w:t>
            </w:r>
          </w:p>
          <w:p w:rsidR="007953C8" w:rsidRPr="00E464A2" w:rsidRDefault="007953C8" w:rsidP="007953C8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11. Копия Договора на техническое обслуживание газопроводов и газоиспользующего оборудования.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5E21E1" w:rsidRDefault="005E21E1"/>
    <w:p w:rsidR="005E21E1" w:rsidRDefault="005E21E1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1203B3">
        <w:rPr>
          <w:rFonts w:ascii="Times New Roman" w:hAnsi="Times New Roman" w:cs="Times New Roman"/>
          <w:b/>
          <w:sz w:val="24"/>
          <w:szCs w:val="24"/>
        </w:rPr>
        <w:t>ГИСТРАЛЬНЫМ ГАЗОПРОВОДАМ за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559"/>
        <w:gridCol w:w="1518"/>
        <w:gridCol w:w="1559"/>
        <w:gridCol w:w="1677"/>
        <w:gridCol w:w="1847"/>
        <w:gridCol w:w="1697"/>
        <w:gridCol w:w="1827"/>
        <w:gridCol w:w="1575"/>
        <w:gridCol w:w="1949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</w:t>
      </w:r>
      <w:r w:rsidR="001203B3">
        <w:rPr>
          <w:rFonts w:ascii="Times New Roman" w:hAnsi="Times New Roman" w:cs="Times New Roman"/>
          <w:b/>
          <w:sz w:val="24"/>
          <w:szCs w:val="24"/>
        </w:rPr>
        <w:t>ОРАСПРЕДЕЛИТЕЛЬНЫМ СЕТЯМ за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417"/>
        <w:gridCol w:w="1725"/>
        <w:gridCol w:w="2244"/>
        <w:gridCol w:w="1701"/>
        <w:gridCol w:w="1701"/>
        <w:gridCol w:w="1701"/>
        <w:gridCol w:w="1560"/>
        <w:gridCol w:w="1665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41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17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22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6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66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0176" w:rsidTr="003505C9">
        <w:tc>
          <w:tcPr>
            <w:tcW w:w="486" w:type="dxa"/>
            <w:vAlign w:val="center"/>
          </w:tcPr>
          <w:p w:rsidR="00D20176" w:rsidRDefault="00D20176" w:rsidP="00D2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94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Сеть газоснабжения г. Обнинск</w:t>
            </w:r>
          </w:p>
        </w:tc>
        <w:tc>
          <w:tcPr>
            <w:tcW w:w="1417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За охранной зоной ГРС «Обнинск-1»</w:t>
            </w:r>
          </w:p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ГРС «Обнинск-2» ГРС «Карпово»</w:t>
            </w:r>
          </w:p>
        </w:tc>
        <w:tc>
          <w:tcPr>
            <w:tcW w:w="1725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Территория г. Обнинска Калужской области, д. </w:t>
            </w:r>
            <w:proofErr w:type="spellStart"/>
            <w:r w:rsidRPr="00D02925"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Боровского р-на, д. </w:t>
            </w:r>
            <w:proofErr w:type="spellStart"/>
            <w:r w:rsidRPr="00D02925">
              <w:rPr>
                <w:rFonts w:ascii="Times New Roman" w:hAnsi="Times New Roman"/>
                <w:sz w:val="20"/>
                <w:szCs w:val="20"/>
              </w:rPr>
              <w:t>Кривское</w:t>
            </w:r>
            <w:proofErr w:type="spell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Боровского р-на, Жуковский р-н.</w:t>
            </w:r>
          </w:p>
        </w:tc>
        <w:tc>
          <w:tcPr>
            <w:tcW w:w="2244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1. Геодезическая разбивка трассы строящегося г-да согласно проекта.</w:t>
            </w:r>
          </w:p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2. Вызов представителей владельцев подземных инженерных коммуникаций.</w:t>
            </w:r>
          </w:p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3. Земляные работы по разработке траншеи, подсыпка песчаного основания под г-д, укладка г-да в траншею, присыпка г-</w:t>
            </w: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>да, укладка сигнальной ленты и контрольного провода, засыпка г-да до проектных отметок, установка газового оборудования и сооружений, продувка и испытание г-да на герметичность.</w:t>
            </w:r>
          </w:p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4. Приемка законченного строительством объекта, врезка вновь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построенного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г-да и пуск газа, пуско-наладочные работы.</w:t>
            </w:r>
          </w:p>
        </w:tc>
        <w:tc>
          <w:tcPr>
            <w:tcW w:w="1701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перечисленной в столбце 5.</w:t>
            </w:r>
          </w:p>
        </w:tc>
        <w:tc>
          <w:tcPr>
            <w:tcW w:w="1701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Обращение с запросом о выдаче ТУ на присоединение и о технической возможности газификации, определение места присоединения; разрешение при необходимости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от владельца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действующего г-</w:t>
            </w: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>да; Разрешение на подключение</w:t>
            </w:r>
          </w:p>
        </w:tc>
        <w:tc>
          <w:tcPr>
            <w:tcW w:w="1701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перечисленной в столбце 7.</w:t>
            </w:r>
          </w:p>
        </w:tc>
        <w:tc>
          <w:tcPr>
            <w:tcW w:w="1560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D20176" w:rsidRPr="00D02925" w:rsidRDefault="00D20176" w:rsidP="00D20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sectPr w:rsidR="00831425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65" w:rsidRDefault="00514265">
      <w:pPr>
        <w:spacing w:after="0" w:line="240" w:lineRule="auto"/>
      </w:pPr>
      <w:r>
        <w:separator/>
      </w:r>
    </w:p>
  </w:endnote>
  <w:endnote w:type="continuationSeparator" w:id="0">
    <w:p w:rsidR="00514265" w:rsidRDefault="0051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BF46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течение 30 дней по окончании года. Периодичность – ежегодно.</w:t>
    </w:r>
  </w:p>
  <w:p w:rsidR="00381F5A" w:rsidRDefault="00BF46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BF46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65" w:rsidRDefault="00514265">
      <w:pPr>
        <w:spacing w:after="0" w:line="240" w:lineRule="auto"/>
      </w:pPr>
      <w:r>
        <w:separator/>
      </w:r>
    </w:p>
  </w:footnote>
  <w:footnote w:type="continuationSeparator" w:id="0">
    <w:p w:rsidR="00514265" w:rsidRDefault="0051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BF46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BF46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BF4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1754A"/>
    <w:rsid w:val="00090EBA"/>
    <w:rsid w:val="001203B3"/>
    <w:rsid w:val="00225F9A"/>
    <w:rsid w:val="002755A8"/>
    <w:rsid w:val="003E299B"/>
    <w:rsid w:val="00487FE9"/>
    <w:rsid w:val="00514265"/>
    <w:rsid w:val="00571D3E"/>
    <w:rsid w:val="005E21E1"/>
    <w:rsid w:val="005E666A"/>
    <w:rsid w:val="0065415F"/>
    <w:rsid w:val="0074232E"/>
    <w:rsid w:val="007953C8"/>
    <w:rsid w:val="007F24A1"/>
    <w:rsid w:val="00831425"/>
    <w:rsid w:val="008E031F"/>
    <w:rsid w:val="00965050"/>
    <w:rsid w:val="009D3464"/>
    <w:rsid w:val="00AC7135"/>
    <w:rsid w:val="00BF46A4"/>
    <w:rsid w:val="00CD14FE"/>
    <w:rsid w:val="00D20176"/>
    <w:rsid w:val="00DD3104"/>
    <w:rsid w:val="00DF6119"/>
    <w:rsid w:val="00E27B32"/>
    <w:rsid w:val="00E667F2"/>
    <w:rsid w:val="00E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Анастасия Калганова</cp:lastModifiedBy>
  <cp:revision>24</cp:revision>
  <dcterms:created xsi:type="dcterms:W3CDTF">2015-01-29T05:38:00Z</dcterms:created>
  <dcterms:modified xsi:type="dcterms:W3CDTF">2017-01-30T06:07:00Z</dcterms:modified>
</cp:coreProperties>
</file>