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145 262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АО "Газпром газораспределение Обнинск"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Установка осветительная 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552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Мощность прожектора – 1000 Вт.</w:t>
              <w:br/>
              <w:t>
Количество прожекторов – не менее 2 шт.</w:t>
              <w:br/>
              <w:t>
Тип прожектора – Галогеновый.</w:t>
              <w:br/>
              <w:t>
Уровень влагозащиты - не менее IP 54.</w:t>
              <w:br/>
              <w:t>
Мощность общая – 2000 Вт.</w:t>
              <w:br/>
              <w:t>
Высота подъема - не менее 5 м.</w:t>
              <w:br/>
              <w:t>
Длина подводящего провода – не менее 7 м.</w:t>
              <w:br/>
              <w:t>
Материал штанг, лап и рамы осветительной головки – сталь, покрытие - полимерная износостойкая порошковая краска.</w:t>
              <w:br/>
              <w:t>
Штанги оснащены штыревым крепежом для фиксации растяжки на штанге в транспортном положении.</w:t>
              <w:br/>
              <w:t>
В полностью собранном виде, с применением растяжек и костылей, входящих в комплект поставки установка должна выдерживать порывы ветра до 25 м/сек.</w:t>
              <w:br/>
              <w:t>
Источник питания - 230 В, частота 50 Гц.</w:t>
              <w:br/>
              <w:t>
Фиксация установки в поднятом положении должна осуществляться за счет растяжек.</w:t>
              <w:br/>
              <w:t>
Габаритные размеры осветительной головки, (ДхШхВ) – не менее (647x335x358)±25 мм.</w:t>
              <w:br/>
              <w:t>
 </w:t>
              <w:br/>
              <w:t>
Комплект поставки: </w:t>
              <w:br/>
              <w:t>
1. Установка осветительная ОУ-2000/5 “RUGIDRO” – 1 к-т.;</w:t>
              <w:br/>
              <w:t>
2. Тренога - 1 шт. (лапа - 3 шт., штанги - 7 шт.)</w:t>
              <w:br/>
              <w:t>
2. Игольчатый шплинт – 11 шт.; </w:t>
              <w:br/>
              <w:t>
3. Костыль – 3 шт.; </w:t>
              <w:br/>
              <w:t>
4. Растяжка – 3 шт.; </w:t>
              <w:br/>
              <w:t>
5. Паспорт – 1 экз.; </w:t>
              <w:br/>
              <w:t>
6. Руководство по эксплуатации – 1 экз.</w:t>
              <w:br/>
              <w:t>
</w:t>
              <w:br/>
              <w:t>
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АО "Газпром газораспределение Обнинск"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249033 Калужская область г. Обнинск Пионерский проезд д. 14</w:t>
            </w:r>
          </w:p>
        </w:tc>
      </w:tr>
      <w:tr>
        <w:trPr>
          <w:trHeight w:val="57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Установка осветительная 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15 до 30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59 850,00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9 129,66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50 720,34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57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течение 45 дней с момента подписания товарной накладной, акта приема-передачи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